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231D" w14:textId="3247ED3A" w:rsidR="008A07B5" w:rsidRDefault="007601D0" w:rsidP="007601D0">
      <w:pPr>
        <w:jc w:val="center"/>
      </w:pPr>
      <w:r>
        <w:t>Duyumsanabilir Olanın Paylaşımı</w:t>
      </w:r>
    </w:p>
    <w:p w14:paraId="1FFB7779" w14:textId="25C8D232" w:rsidR="009E5F46" w:rsidRDefault="009E5F46" w:rsidP="007601D0">
      <w:pPr>
        <w:jc w:val="center"/>
      </w:pPr>
      <w:r>
        <w:t>Estetik ve Siyaset Üzerine Bir Tahlil</w:t>
      </w:r>
    </w:p>
    <w:p w14:paraId="5CECE38D" w14:textId="77777777" w:rsidR="007601D0" w:rsidRDefault="007601D0" w:rsidP="007601D0">
      <w:pPr>
        <w:jc w:val="center"/>
      </w:pPr>
    </w:p>
    <w:p w14:paraId="1CA5B1EE" w14:textId="1BDFB012" w:rsidR="007F3473" w:rsidRDefault="007601D0" w:rsidP="006F6053">
      <w:pPr>
        <w:spacing w:line="360" w:lineRule="auto"/>
        <w:ind w:firstLine="708"/>
        <w:jc w:val="both"/>
      </w:pPr>
      <w:r w:rsidRPr="007601D0">
        <w:t xml:space="preserve">Siyaset, </w:t>
      </w:r>
      <w:r>
        <w:t xml:space="preserve">felsefe, </w:t>
      </w:r>
      <w:r w:rsidRPr="007601D0">
        <w:t xml:space="preserve">eğitim, sinema, edebiyat gibi farklı </w:t>
      </w:r>
      <w:r w:rsidR="008972A1">
        <w:t>disiplinlere</w:t>
      </w:r>
      <w:r w:rsidRPr="007601D0">
        <w:t xml:space="preserve"> dair </w:t>
      </w:r>
      <w:r w:rsidR="008972A1">
        <w:t xml:space="preserve">nitelikli eserleriyle </w:t>
      </w:r>
      <w:r w:rsidRPr="007601D0">
        <w:t xml:space="preserve">tanınan çağdaş Fransız filozof Jacques </w:t>
      </w:r>
      <w:proofErr w:type="spellStart"/>
      <w:r w:rsidRPr="007601D0">
        <w:t>Rancière’in</w:t>
      </w:r>
      <w:proofErr w:type="spellEnd"/>
      <w:r>
        <w:t xml:space="preserve"> </w:t>
      </w:r>
      <w:r w:rsidRPr="007601D0">
        <w:t>estetik ve sanat arasındaki bağlantıyı irdele</w:t>
      </w:r>
      <w:r w:rsidR="005A7377">
        <w:t xml:space="preserve">yerek yeni bir perspektif getirdiği </w:t>
      </w:r>
      <w:r w:rsidR="008972A1">
        <w:t xml:space="preserve">çalışması </w:t>
      </w:r>
      <w:r w:rsidR="006F6053" w:rsidRPr="006F6053">
        <w:rPr>
          <w:i/>
          <w:iCs/>
        </w:rPr>
        <w:t>Duyumsanabilir Olanın Paylaşımı</w:t>
      </w:r>
      <w:r w:rsidR="006F6053">
        <w:t xml:space="preserve"> </w:t>
      </w:r>
      <w:r w:rsidR="007F3473">
        <w:t>Aziz Ufuk Kılıç</w:t>
      </w:r>
      <w:r w:rsidR="006F6053">
        <w:t>’ın ustalıklı çevirisiyle</w:t>
      </w:r>
      <w:r w:rsidR="007F3473">
        <w:t xml:space="preserve"> Ketebe Yayınları</w:t>
      </w:r>
      <w:r w:rsidR="00320E2C">
        <w:t xml:space="preserve"> Minyatür serisinden</w:t>
      </w:r>
      <w:r w:rsidR="006F6053">
        <w:t xml:space="preserve"> </w:t>
      </w:r>
      <w:r w:rsidR="00320E2C">
        <w:t xml:space="preserve">okurla buluştu. </w:t>
      </w:r>
    </w:p>
    <w:p w14:paraId="517F0488" w14:textId="2AC7033C" w:rsidR="006F6053" w:rsidRDefault="006F6053" w:rsidP="006F6053">
      <w:pPr>
        <w:spacing w:line="360" w:lineRule="auto"/>
        <w:ind w:firstLine="708"/>
        <w:jc w:val="both"/>
      </w:pPr>
      <w:r w:rsidRPr="006F6053">
        <w:t xml:space="preserve">“Belirli bir kurumun ya da disiplinin üyeleri adına konuşmuyorum. Felsefe, sanat, sosyal bilimler vs. uzmanlarını birbirinden ayıran sınırları yıkmak için yazıyorum" diyen Jacques </w:t>
      </w:r>
      <w:bookmarkStart w:id="0" w:name="_Hlk195866651"/>
      <w:proofErr w:type="spellStart"/>
      <w:r w:rsidRPr="006F6053">
        <w:t>Rancière</w:t>
      </w:r>
      <w:bookmarkEnd w:id="0"/>
      <w:proofErr w:type="spellEnd"/>
      <w:r w:rsidRPr="006F6053">
        <w:t xml:space="preserve">, </w:t>
      </w:r>
      <w:bookmarkStart w:id="1" w:name="_Hlk195866749"/>
      <w:bookmarkStart w:id="2" w:name="_Hlk195867243"/>
      <w:r w:rsidRPr="006F6053">
        <w:rPr>
          <w:i/>
          <w:iCs/>
        </w:rPr>
        <w:t xml:space="preserve">Duyumsanabilir Olanın </w:t>
      </w:r>
      <w:proofErr w:type="spellStart"/>
      <w:r w:rsidRPr="006F6053">
        <w:rPr>
          <w:i/>
          <w:iCs/>
        </w:rPr>
        <w:t>Paylaşımı</w:t>
      </w:r>
      <w:bookmarkEnd w:id="1"/>
      <w:r w:rsidRPr="006F6053">
        <w:t>'nda</w:t>
      </w:r>
      <w:bookmarkEnd w:id="2"/>
      <w:proofErr w:type="spellEnd"/>
      <w:r w:rsidRPr="006F6053">
        <w:t>, kendine biçtiği bu misyondan hareketle estetik</w:t>
      </w:r>
      <w:r w:rsidR="00320E2C">
        <w:t>,</w:t>
      </w:r>
      <w:r w:rsidRPr="006F6053">
        <w:t xml:space="preserve"> sanat </w:t>
      </w:r>
      <w:r w:rsidR="00320E2C">
        <w:t xml:space="preserve">ve siyaset </w:t>
      </w:r>
      <w:r w:rsidRPr="006F6053">
        <w:t xml:space="preserve">arasındaki </w:t>
      </w:r>
      <w:r w:rsidR="00320E2C">
        <w:t>ilişkiyi ele alırken</w:t>
      </w:r>
      <w:r w:rsidRPr="006F6053">
        <w:t>, aynı anda hem bir kolektivitenin hatlarını belirleyen paylaşım koşullarına hem de aynı düzenin bozulma ya da fikir ayrılığı kaynaklarına atıfta bulunan "Duyumsanabilir Olanın Paylaşımı" kavramını ortaya atarak bu kavramı, estetik ve siyasetin birleşme ve ayrışma noktaları için bir anahtar olarak kullanı</w:t>
      </w:r>
      <w:r w:rsidR="00320E2C">
        <w:t>yor</w:t>
      </w:r>
      <w:r>
        <w:t>.</w:t>
      </w:r>
    </w:p>
    <w:p w14:paraId="005653BD" w14:textId="6DE43810" w:rsidR="007F3473" w:rsidRDefault="00122C14" w:rsidP="00041FF2">
      <w:pPr>
        <w:spacing w:line="360" w:lineRule="auto"/>
        <w:ind w:firstLine="708"/>
        <w:jc w:val="both"/>
      </w:pPr>
      <w:r w:rsidRPr="00122C14">
        <w:t xml:space="preserve">Hem saha araştırmaları hem arşiv çalışmaları hem de felsefi düşünceyi bir araya getiren </w:t>
      </w:r>
      <w:proofErr w:type="spellStart"/>
      <w:r w:rsidR="00320E2C" w:rsidRPr="00320E2C">
        <w:t>Rancière</w:t>
      </w:r>
      <w:proofErr w:type="spellEnd"/>
      <w:r w:rsidR="00320E2C" w:rsidRPr="00320E2C">
        <w:t xml:space="preserve"> </w:t>
      </w:r>
      <w:r w:rsidR="005A7377">
        <w:t xml:space="preserve">ilk kez </w:t>
      </w:r>
      <w:proofErr w:type="spellStart"/>
      <w:r w:rsidR="005A7377">
        <w:t>Türkçe’ye</w:t>
      </w:r>
      <w:proofErr w:type="spellEnd"/>
      <w:r w:rsidR="005A7377">
        <w:t xml:space="preserve"> kazandırılan bu </w:t>
      </w:r>
      <w:r w:rsidR="00320E2C">
        <w:t>kitabında s</w:t>
      </w:r>
      <w:r w:rsidR="009D64C2" w:rsidRPr="009D64C2">
        <w:t xml:space="preserve">anatların söylem </w:t>
      </w:r>
      <w:r w:rsidR="00041FF2">
        <w:t xml:space="preserve">ve </w:t>
      </w:r>
      <w:r w:rsidR="009D64C2" w:rsidRPr="009D64C2">
        <w:t>yaşam biçimleri, düşünce fikirleri ve toplum figürleriyle nasıl bağlantılı olduğunu gösteriyor. </w:t>
      </w:r>
      <w:r w:rsidR="00041FF2" w:rsidRPr="00041FF2">
        <w:t xml:space="preserve">Sanatın krizi ya da imgenin ölümü üzerine ütopyaların sonu gibi bitmek bilmeyen sahneleri tekrarlayan tartışmaların ötesinde, bu metin estetikle siyaseti birbirine bağlayan bağın anlaşılabilirliğine ilişkin bazı koşullar saptamak istiyor. Bunu yapmak için, sanatsal pratiklerin başlangıçtaki zaman ve mekân, görünür ve görünmez, konuşma ve gürültü </w:t>
      </w:r>
      <w:r w:rsidR="00320E2C" w:rsidRPr="00041FF2">
        <w:t>ayrımına</w:t>
      </w:r>
      <w:r w:rsidR="00041FF2" w:rsidRPr="00041FF2">
        <w:t xml:space="preserve"> hem yeri hem de politikanın çıkarlarını tanımlayan temeline geri dönmeyi öneriyor.</w:t>
      </w:r>
    </w:p>
    <w:p w14:paraId="0B2C464E" w14:textId="5CC082D8" w:rsidR="00A64569" w:rsidRDefault="00A64569" w:rsidP="00122C14">
      <w:pPr>
        <w:spacing w:line="360" w:lineRule="auto"/>
        <w:ind w:firstLine="708"/>
        <w:jc w:val="both"/>
      </w:pPr>
      <w:r>
        <w:t xml:space="preserve">Kitapta </w:t>
      </w:r>
      <w:r w:rsidR="00122C14" w:rsidRPr="00122C14">
        <w:t>bütün estetik pratikleri önceleyen bir estetik anlayışını keşfederek bunun siyasetle köklü ilişkisini</w:t>
      </w:r>
      <w:r w:rsidR="00122C14">
        <w:t xml:space="preserve"> önceliyor. </w:t>
      </w:r>
      <w:r w:rsidR="00122C14">
        <w:t>S</w:t>
      </w:r>
      <w:r w:rsidRPr="00A64569">
        <w:t>iyasetin estetik ve estetiğin de siyasal boyutu üzerinde dururken, bu ikisi arasındaki karşılıklı ilişkiyi</w:t>
      </w:r>
      <w:r>
        <w:t xml:space="preserve"> </w:t>
      </w:r>
      <w:r w:rsidRPr="00A64569">
        <w:t>duyumsanır olanın paylaşımı üzerinden tanıml</w:t>
      </w:r>
      <w:r>
        <w:t>ıyor</w:t>
      </w:r>
      <w:r w:rsidRPr="00A64569">
        <w:t>. Ayrıca etik, temsili ve estetik olmak üzere üç sanatsal "rejim" olduğunu ve bunlardan bir tek modernizmin yükselişini de kuşatan estetik rejimde sanatın kendi başına değerli sayıldığını savun</w:t>
      </w:r>
      <w:r w:rsidR="006F6053">
        <w:t xml:space="preserve">uyor. </w:t>
      </w:r>
    </w:p>
    <w:p w14:paraId="7519601C" w14:textId="503ADF78" w:rsidR="00122C14" w:rsidRDefault="009E5F46" w:rsidP="00D408D5">
      <w:pPr>
        <w:spacing w:line="360" w:lineRule="auto"/>
        <w:ind w:firstLine="708"/>
        <w:jc w:val="both"/>
      </w:pPr>
      <w:r>
        <w:t>Çağımızın</w:t>
      </w:r>
      <w:r w:rsidRPr="009E5F46">
        <w:t xml:space="preserve"> en önemli düşünürlerinden </w:t>
      </w:r>
      <w:proofErr w:type="spellStart"/>
      <w:r w:rsidR="006F6053" w:rsidRPr="006F6053">
        <w:t>Rancière</w:t>
      </w:r>
      <w:r w:rsidR="00D408D5">
        <w:t>’in</w:t>
      </w:r>
      <w:proofErr w:type="spellEnd"/>
      <w:r w:rsidR="006F6053" w:rsidRPr="006F6053">
        <w:t xml:space="preserve"> </w:t>
      </w:r>
      <w:r w:rsidR="006F6053">
        <w:t xml:space="preserve">eseri </w:t>
      </w:r>
      <w:r w:rsidR="006F6053" w:rsidRPr="006F6053">
        <w:t>her biri bir soruyla açılan beş bölüm boyunca, "Duyumsanabilir Olanın Paylaşımı" kavramı aracılığıyla estetik pratikler ve siyasi pratikler arasındaki ilişkiyi bir yandan örerken bir yandan da çözüml</w:t>
      </w:r>
      <w:r>
        <w:t xml:space="preserve">ediği </w:t>
      </w:r>
      <w:r w:rsidRPr="009E5F46">
        <w:t xml:space="preserve">oldukça </w:t>
      </w:r>
      <w:r w:rsidR="00D408D5">
        <w:t>öğretici ve ufuk açıcı</w:t>
      </w:r>
      <w:r w:rsidRPr="009E5F46">
        <w:t xml:space="preserve"> bir kaynak.</w:t>
      </w:r>
    </w:p>
    <w:sectPr w:rsidR="00122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D4"/>
    <w:rsid w:val="00041FF2"/>
    <w:rsid w:val="000A3BB9"/>
    <w:rsid w:val="00122C14"/>
    <w:rsid w:val="00320E2C"/>
    <w:rsid w:val="005A7377"/>
    <w:rsid w:val="005C2D88"/>
    <w:rsid w:val="006F6053"/>
    <w:rsid w:val="007601D0"/>
    <w:rsid w:val="007F3473"/>
    <w:rsid w:val="008972A1"/>
    <w:rsid w:val="008A07B5"/>
    <w:rsid w:val="009D64C2"/>
    <w:rsid w:val="009E5F46"/>
    <w:rsid w:val="00A15CA9"/>
    <w:rsid w:val="00A16550"/>
    <w:rsid w:val="00A64569"/>
    <w:rsid w:val="00B91BD4"/>
    <w:rsid w:val="00D408D5"/>
    <w:rsid w:val="00E35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B9A2"/>
  <w15:chartTrackingRefBased/>
  <w15:docId w15:val="{04984826-E4B3-4107-BA5C-52E52BAD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91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91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91B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91B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B91BD4"/>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B91B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B91BD4"/>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B91BD4"/>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B91BD4"/>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1BD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91BD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91BD4"/>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91BD4"/>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B91BD4"/>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B91BD4"/>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B91BD4"/>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B91BD4"/>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B91BD4"/>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B91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91BD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91B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91BD4"/>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B91BD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91BD4"/>
    <w:rPr>
      <w:i/>
      <w:iCs/>
      <w:color w:val="404040" w:themeColor="text1" w:themeTint="BF"/>
    </w:rPr>
  </w:style>
  <w:style w:type="paragraph" w:styleId="ListeParagraf">
    <w:name w:val="List Paragraph"/>
    <w:basedOn w:val="Normal"/>
    <w:uiPriority w:val="34"/>
    <w:qFormat/>
    <w:rsid w:val="00B91BD4"/>
    <w:pPr>
      <w:ind w:left="720"/>
      <w:contextualSpacing/>
    </w:pPr>
  </w:style>
  <w:style w:type="character" w:styleId="GlVurgulama">
    <w:name w:val="Intense Emphasis"/>
    <w:basedOn w:val="VarsaylanParagrafYazTipi"/>
    <w:uiPriority w:val="21"/>
    <w:qFormat/>
    <w:rsid w:val="00B91BD4"/>
    <w:rPr>
      <w:i/>
      <w:iCs/>
      <w:color w:val="0F4761" w:themeColor="accent1" w:themeShade="BF"/>
    </w:rPr>
  </w:style>
  <w:style w:type="paragraph" w:styleId="GlAlnt">
    <w:name w:val="Intense Quote"/>
    <w:basedOn w:val="Normal"/>
    <w:next w:val="Normal"/>
    <w:link w:val="GlAlntChar"/>
    <w:uiPriority w:val="30"/>
    <w:qFormat/>
    <w:rsid w:val="00B91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91BD4"/>
    <w:rPr>
      <w:i/>
      <w:iCs/>
      <w:color w:val="0F4761" w:themeColor="accent1" w:themeShade="BF"/>
    </w:rPr>
  </w:style>
  <w:style w:type="character" w:styleId="GlBavuru">
    <w:name w:val="Intense Reference"/>
    <w:basedOn w:val="VarsaylanParagrafYazTipi"/>
    <w:uiPriority w:val="32"/>
    <w:qFormat/>
    <w:rsid w:val="00B91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380</Words>
  <Characters>2166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Ali Okumus</cp:lastModifiedBy>
  <cp:revision>5</cp:revision>
  <dcterms:created xsi:type="dcterms:W3CDTF">2025-04-17T22:58:00Z</dcterms:created>
  <dcterms:modified xsi:type="dcterms:W3CDTF">2025-04-18T08:45:00Z</dcterms:modified>
</cp:coreProperties>
</file>